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1F1" w14:textId="77777777" w:rsidR="00FB0DA1" w:rsidRDefault="00586BFB">
      <w:pPr>
        <w:pStyle w:val="ConsPlusTitle"/>
        <w:jc w:val="center"/>
      </w:pPr>
      <w:r>
        <w:t>ПРАВИТЕЛЬСТВО РЕСПУБЛИКИ КАРЕЛИЯ</w:t>
      </w:r>
    </w:p>
    <w:p w14:paraId="4FFD2AFC" w14:textId="77777777" w:rsidR="00FB0DA1" w:rsidRDefault="00FB0DA1">
      <w:pPr>
        <w:pStyle w:val="ConsPlusTitle"/>
        <w:jc w:val="center"/>
      </w:pPr>
    </w:p>
    <w:p w14:paraId="3E66D69F" w14:textId="77777777" w:rsidR="00FB0DA1" w:rsidRDefault="00586BFB">
      <w:pPr>
        <w:pStyle w:val="ConsPlusTitle"/>
        <w:jc w:val="center"/>
      </w:pPr>
      <w:r>
        <w:t>ПОСТАНОВЛЕНИЕ</w:t>
      </w:r>
    </w:p>
    <w:p w14:paraId="0A4459C5" w14:textId="77777777" w:rsidR="00FB0DA1" w:rsidRDefault="00586BFB">
      <w:pPr>
        <w:pStyle w:val="ConsPlusTitle"/>
        <w:jc w:val="center"/>
      </w:pPr>
      <w:r>
        <w:t>от 17 апреля 2014 г. N 120-П</w:t>
      </w:r>
    </w:p>
    <w:p w14:paraId="7B34A365" w14:textId="77777777" w:rsidR="00FB0DA1" w:rsidRDefault="00FB0DA1">
      <w:pPr>
        <w:pStyle w:val="ConsPlusTitle"/>
        <w:jc w:val="center"/>
      </w:pPr>
    </w:p>
    <w:p w14:paraId="2D6D48D0" w14:textId="77777777" w:rsidR="00FB0DA1" w:rsidRDefault="00586BFB">
      <w:pPr>
        <w:pStyle w:val="ConsPlusTitle"/>
        <w:jc w:val="center"/>
      </w:pPr>
      <w:r>
        <w:t>ОБ УСТАНОВЛЕНИИ</w:t>
      </w:r>
    </w:p>
    <w:p w14:paraId="548F156C" w14:textId="77777777" w:rsidR="00FB0DA1" w:rsidRDefault="00586BFB">
      <w:pPr>
        <w:pStyle w:val="ConsPlusTitle"/>
        <w:jc w:val="center"/>
      </w:pPr>
      <w:r>
        <w:t>АРЕНДНОЙ ПЛАТЫ ЗА ИСПОЛЬЗОВАНИЕ ЗЕМЕЛЬНЫХ УЧАСТКОВ,</w:t>
      </w:r>
    </w:p>
    <w:p w14:paraId="1035C37A" w14:textId="77777777" w:rsidR="00FB0DA1" w:rsidRDefault="00586BFB">
      <w:pPr>
        <w:pStyle w:val="ConsPlusTitle"/>
        <w:jc w:val="center"/>
      </w:pPr>
      <w:r>
        <w:t>НАХОДЯЩИХСЯ В СОБСТВЕННОСТИ РЕСПУБЛИКИ КАРЕЛИЯ ИЛИ</w:t>
      </w:r>
    </w:p>
    <w:p w14:paraId="7998E0BB" w14:textId="77777777" w:rsidR="00FB0DA1" w:rsidRDefault="00586BFB">
      <w:pPr>
        <w:pStyle w:val="ConsPlusTitle"/>
        <w:jc w:val="center"/>
      </w:pPr>
      <w:r>
        <w:t>ГОСУДАРСТВЕННАЯ СОБСТВЕННОСТЬ НА КОТОРЫЕ</w:t>
      </w:r>
    </w:p>
    <w:p w14:paraId="78F255B9" w14:textId="77777777" w:rsidR="00FB0DA1" w:rsidRDefault="00586BFB">
      <w:pPr>
        <w:pStyle w:val="ConsPlusTitle"/>
        <w:jc w:val="center"/>
      </w:pPr>
      <w:r>
        <w:t>НЕ РАЗГРАНИЧЕНА</w:t>
      </w:r>
    </w:p>
    <w:p w14:paraId="03CF9AB7" w14:textId="77777777" w:rsidR="00FB0DA1" w:rsidRDefault="00FB0D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B0DA1" w14:paraId="58A1AE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FF60" w14:textId="77777777" w:rsidR="00FB0DA1" w:rsidRDefault="00FB0D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D5C0" w14:textId="77777777" w:rsidR="00FB0DA1" w:rsidRDefault="00FB0D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DFF25A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614B1A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РК</w:t>
            </w:r>
          </w:p>
          <w:p w14:paraId="1E8AE735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6" w:tooltip="Постановление Правительства РК от 21.07.2014 N 231-П &quot;О внесении изменений в отдельные постановления Правительства Республики Карелия&quot; {КонсультантПлюс}">
              <w:r>
                <w:rPr>
                  <w:color w:val="0000FF"/>
                </w:rPr>
                <w:t>N 231-П</w:t>
              </w:r>
            </w:hyperlink>
            <w:r>
              <w:rPr>
                <w:color w:val="392C69"/>
              </w:rPr>
              <w:t xml:space="preserve">, от 02.02.2015 </w:t>
            </w:r>
            <w:hyperlink r:id="rId7" w:tooltip="Постановление Правительства РК от 02.02.2015 N 19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 xml:space="preserve">, от 15.09.2015 </w:t>
            </w:r>
            <w:hyperlink r:id="rId8" w:tooltip="Постановление Правительства РК от 15.09.2015 N 299-П &quot;О внесении изменения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</w:p>
          <w:p w14:paraId="51D4B006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23.10.2015 </w:t>
            </w:r>
            <w:hyperlink r:id="rId9" w:tooltip="Постановление Правительства РК от 23.10.2015 N 339-П (ред. от 14.03.2017)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05.02.2016 </w:t>
            </w:r>
            <w:hyperlink r:id="rId10" w:tooltip="Постановление Правительства РК от 05.02.2016 N 31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 xml:space="preserve">, от 19.07.2016 </w:t>
            </w:r>
            <w:hyperlink r:id="rId11" w:tooltip="Постановление Правительства РК от 19.07.2016 N 269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269-П</w:t>
              </w:r>
            </w:hyperlink>
            <w:r>
              <w:rPr>
                <w:color w:val="392C69"/>
              </w:rPr>
              <w:t>,</w:t>
            </w:r>
          </w:p>
          <w:p w14:paraId="6771B2DD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06.10.2016 </w:t>
            </w:r>
            <w:hyperlink r:id="rId12" w:tooltip="Постановление Правительства РК от 06.10.2016 N 371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371-П</w:t>
              </w:r>
            </w:hyperlink>
            <w:r>
              <w:rPr>
                <w:color w:val="392C69"/>
              </w:rPr>
              <w:t xml:space="preserve">, от 14.03.2017 </w:t>
            </w:r>
            <w:hyperlink r:id="rId13" w:tooltip="Постановление Правительства РК от 14.03.2017 N 87-П &quot;Об отмене пункта 3 постановления Правительства Республики Карелия от 17 апреля 2014 года N 120-П и пункта 2 постановления Правительства Республики Карелия от 23 октября 2015 года N 339-П&quot; {КонсультантПлюс}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 xml:space="preserve">, от 16.03.2018 </w:t>
            </w:r>
            <w:hyperlink r:id="rId14" w:tooltip="Постановление Правительства РК от 16.03.2018 N 108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108-П</w:t>
              </w:r>
            </w:hyperlink>
            <w:r>
              <w:rPr>
                <w:color w:val="392C69"/>
              </w:rPr>
              <w:t>,</w:t>
            </w:r>
          </w:p>
          <w:p w14:paraId="0FE7BC94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11.06.2019 </w:t>
            </w:r>
            <w:hyperlink r:id="rId15" w:tooltip="Постановление Правительства РК от 11.06.2019 N 238-П &quot;О внесении изменения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238-П</w:t>
              </w:r>
            </w:hyperlink>
            <w:r>
              <w:rPr>
                <w:color w:val="392C69"/>
              </w:rPr>
              <w:t xml:space="preserve">, от 27.03.2024 </w:t>
            </w:r>
            <w:hyperlink r:id="rId16" w:tooltip="Постановление Правительства РК от 27.03.2024 N 84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30.08.2024 </w:t>
            </w:r>
            <w:hyperlink r:id="rId17" w:tooltip="Постановление Правительства РК от 30.08.2024 N 268-П &quot;О внесении изменения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268-П</w:t>
              </w:r>
            </w:hyperlink>
            <w:r>
              <w:rPr>
                <w:color w:val="392C69"/>
              </w:rPr>
              <w:t>,</w:t>
            </w:r>
          </w:p>
          <w:p w14:paraId="483A29A5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>от 18.11.20</w:t>
            </w:r>
            <w:r>
              <w:rPr>
                <w:color w:val="392C69"/>
              </w:rPr>
              <w:t xml:space="preserve">25 </w:t>
            </w:r>
            <w:hyperlink r:id="rId18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391-П</w:t>
              </w:r>
            </w:hyperlink>
            <w:r>
              <w:rPr>
                <w:color w:val="392C69"/>
              </w:rPr>
              <w:t xml:space="preserve">, от 19.02.2026 </w:t>
            </w:r>
            <w:hyperlink r:id="rId19" w:tooltip="Постановление Правительства РК от 19.02.2026 N 66-П &quot;О внесении изменений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66-П</w:t>
              </w:r>
            </w:hyperlink>
            <w:r>
              <w:rPr>
                <w:color w:val="392C69"/>
              </w:rPr>
              <w:t xml:space="preserve">, от 27.02.2026 </w:t>
            </w:r>
            <w:hyperlink r:id="rId20" w:tooltip="Постановление Правительства РК от 27.02.2026 N 72-П &quot;О внесении изменения в постановление Правительства Республики Карелия от 17 апреля 2014 года N 120-П&quot; {КонсультантПлюс}">
              <w:r>
                <w:rPr>
                  <w:color w:val="0000FF"/>
                </w:rPr>
                <w:t>N 72-П</w:t>
              </w:r>
            </w:hyperlink>
            <w:r>
              <w:rPr>
                <w:color w:val="392C69"/>
              </w:rPr>
              <w:t>,</w:t>
            </w:r>
          </w:p>
          <w:p w14:paraId="7A5C7B66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1" w:tooltip="Решение Верховного суда Республики Карелия от 05.09.2016 N 3а-39/2016 &lt;О признании частично недействующим пункта 3 постановления Правительства Республики Карелия от 17.04.2014 N 120-П &quot;Об установлении арендной платы за использование земельных участков, находящ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Республики Карелия</w:t>
            </w:r>
          </w:p>
          <w:p w14:paraId="48F6FDCD" w14:textId="77777777" w:rsidR="00FB0DA1" w:rsidRDefault="00586BFB">
            <w:pPr>
              <w:pStyle w:val="ConsPlusNormal"/>
              <w:jc w:val="center"/>
            </w:pPr>
            <w:r>
              <w:rPr>
                <w:color w:val="392C69"/>
              </w:rPr>
              <w:t>от 05.09.2016 N 3а-39/2016))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8427" w14:textId="77777777" w:rsidR="00FB0DA1" w:rsidRDefault="00FB0DA1">
            <w:pPr>
              <w:pStyle w:val="ConsPlusNormal"/>
            </w:pPr>
          </w:p>
        </w:tc>
      </w:tr>
    </w:tbl>
    <w:p w14:paraId="4DAF3DC9" w14:textId="77777777" w:rsidR="00FB0DA1" w:rsidRDefault="00FB0DA1">
      <w:pPr>
        <w:pStyle w:val="ConsPlusNormal"/>
        <w:jc w:val="both"/>
      </w:pPr>
    </w:p>
    <w:p w14:paraId="56E21C17" w14:textId="77777777" w:rsidR="00FB0DA1" w:rsidRDefault="00586BFB">
      <w:pPr>
        <w:pStyle w:val="ConsPlusNormal"/>
        <w:ind w:firstLine="540"/>
        <w:jc w:val="both"/>
      </w:pPr>
      <w:r>
        <w:t xml:space="preserve">В соответствии с </w:t>
      </w:r>
      <w:hyperlink r:id="rId22" w:tooltip="Закон Республики Карелия от 10.06.2013 N 1712-ЗРК (ред. от 30.01.2026) &quot;О некоторых вопросах регулирования земельных отношений в Республике Карелия&quot; (принят ЗС РК 23.05.2013) {КонсультантПлюс}">
        <w:r>
          <w:rPr>
            <w:color w:val="0000FF"/>
          </w:rPr>
          <w:t>частью 2 статьи 3</w:t>
        </w:r>
      </w:hyperlink>
      <w:r>
        <w:t xml:space="preserve"> Закона Республики Карелия от 10 июня 2013 года N 1712-ЗРК "О некоторых вопросах регулирования земельных отношений в Республике Карелия", в целях обеспечения сбалансированности </w:t>
      </w:r>
      <w:r>
        <w:t>и устойчивости консолидированного бюджета Республики Карелия Правительство Республики Карелия постановляет:</w:t>
      </w:r>
    </w:p>
    <w:p w14:paraId="3B5C708D" w14:textId="77777777" w:rsidR="00FB0DA1" w:rsidRDefault="00586BFB">
      <w:pPr>
        <w:pStyle w:val="ConsPlusNormal"/>
        <w:spacing w:before="240"/>
        <w:ind w:firstLine="540"/>
        <w:jc w:val="both"/>
      </w:pPr>
      <w:r>
        <w:t>1. Установить, что годовая арендная плата (далее - арендная плата) за использование земельных участков, находящихся в собственности Республики Карел</w:t>
      </w:r>
      <w:r>
        <w:t>ия или государственная собственность на которые не разграничена (далее - земельные участки), определяется как выраженный в рублях процент кадастровой стоимости земельного участка и устанавливается в размере:</w:t>
      </w:r>
    </w:p>
    <w:p w14:paraId="6456B506" w14:textId="77777777" w:rsidR="00FB0DA1" w:rsidRDefault="00586BFB">
      <w:pPr>
        <w:pStyle w:val="ConsPlusNormal"/>
        <w:jc w:val="both"/>
      </w:pPr>
      <w:r>
        <w:t>(в ред. Постановлений Правительства РК от 16.03.</w:t>
      </w:r>
      <w:r>
        <w:t xml:space="preserve">2018 </w:t>
      </w:r>
      <w:hyperlink r:id="rId23" w:tooltip="Постановление Правительства РК от 16.03.2018 N 108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N 108-П</w:t>
        </w:r>
      </w:hyperlink>
      <w:r>
        <w:t xml:space="preserve">, от 19.02.2026 </w:t>
      </w:r>
      <w:hyperlink r:id="rId24" w:tooltip="Постановление Правительства РК от 19.02.2026 N 66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N 66-П</w:t>
        </w:r>
      </w:hyperlink>
      <w:r>
        <w:t>)</w:t>
      </w:r>
    </w:p>
    <w:p w14:paraId="6D6BA548" w14:textId="77777777" w:rsidR="00FB0DA1" w:rsidRDefault="00586BFB">
      <w:pPr>
        <w:pStyle w:val="ConsPlusNormal"/>
        <w:spacing w:before="240"/>
        <w:ind w:firstLine="540"/>
        <w:jc w:val="both"/>
      </w:pPr>
      <w:bookmarkStart w:id="0" w:name="P24"/>
      <w:bookmarkEnd w:id="0"/>
      <w:r>
        <w:t>а) 0,01 процента в отношении:</w:t>
      </w:r>
    </w:p>
    <w:p w14:paraId="55B0AFE5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изъятых из оборота, если земельный участок в случаях, установленных федеральными з</w:t>
      </w:r>
      <w:r>
        <w:t>аконами, может быть передан в аренду,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 w14:paraId="7658BE07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загрязненных опасными отходами, радиоактивными веществами, подвергш</w:t>
      </w:r>
      <w:r>
        <w:t>ихся загрязнению, заражению или деградации, за исключением случаев консервации земель с изъятием их из оборота;</w:t>
      </w:r>
    </w:p>
    <w:p w14:paraId="457F0A94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земельных участков, предоставленных для размещения производственных и административных зданий, сооружений и обслуживающих их объектов на период </w:t>
      </w:r>
      <w:r>
        <w:t>проведения проектно-изыскательских работ, но не более двух лет;</w:t>
      </w:r>
    </w:p>
    <w:p w14:paraId="35C5A94E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 для размещения или планирования к размещению объектов инфраструктуры индустриального (промышленного) парка;</w:t>
      </w:r>
    </w:p>
    <w:p w14:paraId="7AFCF17F" w14:textId="77777777" w:rsidR="00FB0DA1" w:rsidRDefault="00586BFB">
      <w:pPr>
        <w:pStyle w:val="ConsPlusNormal"/>
        <w:jc w:val="both"/>
      </w:pPr>
      <w:r>
        <w:t xml:space="preserve">(в ред. </w:t>
      </w:r>
      <w:hyperlink r:id="rId25" w:tooltip="Постановление Правительства РК от 27.02.2026 N 72-П &quot;О внесении изменения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27.02.2026 N 72-П)</w:t>
      </w:r>
    </w:p>
    <w:p w14:paraId="54C97F02" w14:textId="77777777" w:rsidR="00FB0DA1" w:rsidRDefault="00586BFB">
      <w:pPr>
        <w:pStyle w:val="ConsPlusNormal"/>
        <w:spacing w:before="240"/>
        <w:ind w:firstLine="540"/>
        <w:jc w:val="both"/>
      </w:pPr>
      <w:bookmarkStart w:id="1" w:name="P30"/>
      <w:bookmarkEnd w:id="1"/>
      <w:r>
        <w:lastRenderedPageBreak/>
        <w:t>земельных участков, предоставленных для размещения аэровокзалов, на период их строительства, но не свыше пяти лет;</w:t>
      </w:r>
    </w:p>
    <w:p w14:paraId="511A62E4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для использования зданий, помещений, находящихся в собственности Республики Карелия и переданных в пользо</w:t>
      </w:r>
      <w:r>
        <w:t>вание единому органу управления организациями, образующими инфраструктуру поддержки субъектов малого и среднего предпринимательства в Республике Карелия;</w:t>
      </w:r>
    </w:p>
    <w:p w14:paraId="7C50A5A2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для размещения гостиниц, кемпингов, туристических комплексов с объ</w:t>
      </w:r>
      <w:r>
        <w:t>емом инвестиций более 500 млн. рублей, на период проведения проектно-изыскательских работ, но не более трех лет;</w:t>
      </w:r>
    </w:p>
    <w:p w14:paraId="3CEF2BC4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земельных участков, используемых для осуществления инвестиционной деятельности в соответствии с </w:t>
      </w:r>
      <w:hyperlink r:id="rId26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Законом</w:t>
        </w:r>
      </w:hyperlink>
      <w:r>
        <w:t xml:space="preserve"> Республики Карелия от 5 марта 2013 года N 1687-ЗРК "О государственной поддержке инвестиционной деятельности в Республике Карелия":</w:t>
      </w:r>
    </w:p>
    <w:p w14:paraId="3E6ED80B" w14:textId="77777777" w:rsidR="00FB0DA1" w:rsidRDefault="00586BFB">
      <w:pPr>
        <w:pStyle w:val="ConsPlusNormal"/>
        <w:spacing w:before="240"/>
        <w:ind w:firstLine="540"/>
        <w:jc w:val="both"/>
      </w:pPr>
      <w:r>
        <w:t>для реализации инвестиционных проектов на срок их окупаемости, н</w:t>
      </w:r>
      <w:r>
        <w:t>о не свыше пяти лет;</w:t>
      </w:r>
    </w:p>
    <w:p w14:paraId="3D62EFAB" w14:textId="77777777" w:rsidR="00FB0DA1" w:rsidRDefault="00586BFB">
      <w:pPr>
        <w:pStyle w:val="ConsPlusNormal"/>
        <w:spacing w:before="240"/>
        <w:ind w:firstLine="540"/>
        <w:jc w:val="both"/>
      </w:pPr>
      <w:r>
        <w:t>для реализации приоритетных инвестиционных проектов на срок их окупаемости, но не свыше семи лет;</w:t>
      </w:r>
    </w:p>
    <w:p w14:paraId="17914C83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N 391-П)</w:t>
      </w:r>
    </w:p>
    <w:p w14:paraId="3C310BD1" w14:textId="77777777" w:rsidR="00FB0DA1" w:rsidRDefault="00586BFB">
      <w:pPr>
        <w:pStyle w:val="ConsPlusNormal"/>
        <w:spacing w:before="240"/>
        <w:ind w:firstLine="540"/>
        <w:jc w:val="both"/>
      </w:pPr>
      <w:r>
        <w:t>б) 0,3 процента в отно</w:t>
      </w:r>
      <w:r>
        <w:t>шении:</w:t>
      </w:r>
    </w:p>
    <w:p w14:paraId="409F1CAE" w14:textId="77777777" w:rsidR="00FB0DA1" w:rsidRDefault="00586BFB">
      <w:pPr>
        <w:pStyle w:val="ConsPlusNormal"/>
        <w:spacing w:before="240"/>
        <w:ind w:firstLine="540"/>
        <w:jc w:val="both"/>
      </w:pPr>
      <w:bookmarkStart w:id="2" w:name="P38"/>
      <w:bookmarkEnd w:id="2"/>
      <w:r>
        <w:t>земельных участков из земель 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</w:t>
      </w:r>
      <w:r>
        <w:t>ем случаев, когда право на заключение договора аренды земельного участка приобретено на торгах (конкурсах, аукционах);</w:t>
      </w:r>
    </w:p>
    <w:p w14:paraId="331C0B30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для размещения объектов по утилизации твердых бытовых отходов методом их сортировки и переработки;</w:t>
      </w:r>
    </w:p>
    <w:p w14:paraId="55E61152" w14:textId="77777777" w:rsidR="00FB0DA1" w:rsidRDefault="00586BFB">
      <w:pPr>
        <w:pStyle w:val="ConsPlusNormal"/>
        <w:spacing w:before="240"/>
        <w:ind w:firstLine="540"/>
        <w:jc w:val="both"/>
      </w:pPr>
      <w:r>
        <w:t>в) 0,5 процента в отношении земельных участков, предназначенных для размещения объектов физической культуры и спорта;</w:t>
      </w:r>
    </w:p>
    <w:p w14:paraId="76334B4E" w14:textId="77777777" w:rsidR="00FB0DA1" w:rsidRDefault="00586BFB">
      <w:pPr>
        <w:pStyle w:val="ConsPlusNormal"/>
        <w:spacing w:before="240"/>
        <w:ind w:firstLine="540"/>
        <w:jc w:val="both"/>
      </w:pPr>
      <w:r>
        <w:t>г) 0,7 процента в отношении земельных участков, предоставленных для размещения нефтепроводов, газопроводов и иных трубопроводов, их констр</w:t>
      </w:r>
      <w:r>
        <w:t>уктивных элементов и сооружений, являющихся неотъемлемой технологической частью указанных объектов;</w:t>
      </w:r>
    </w:p>
    <w:p w14:paraId="28DCEB58" w14:textId="77777777" w:rsidR="00FB0DA1" w:rsidRDefault="00586BFB">
      <w:pPr>
        <w:pStyle w:val="ConsPlusNormal"/>
        <w:spacing w:before="240"/>
        <w:ind w:firstLine="540"/>
        <w:jc w:val="both"/>
      </w:pPr>
      <w:r>
        <w:t>д) 1,4 процента в отношении земельных участков, предоставленных для размещения воздушных линий электропередачи, наземных сооружений кабельных линий электроп</w:t>
      </w:r>
      <w:r>
        <w:t>ередачи, подстанций, распределительных пунктов, других сооружений и объектов энергетики;</w:t>
      </w:r>
    </w:p>
    <w:p w14:paraId="3E3D5A1F" w14:textId="77777777" w:rsidR="00FB0DA1" w:rsidRDefault="00586BFB">
      <w:pPr>
        <w:pStyle w:val="ConsPlusNormal"/>
        <w:spacing w:before="240"/>
        <w:ind w:firstLine="540"/>
        <w:jc w:val="both"/>
      </w:pPr>
      <w:r>
        <w:t>е) 1,5 процента в отношении:</w:t>
      </w:r>
    </w:p>
    <w:p w14:paraId="52B73838" w14:textId="77777777" w:rsidR="00FB0DA1" w:rsidRDefault="00586BFB">
      <w:pPr>
        <w:pStyle w:val="ConsPlusNormal"/>
        <w:spacing w:before="240"/>
        <w:ind w:firstLine="540"/>
        <w:jc w:val="both"/>
      </w:pPr>
      <w:bookmarkStart w:id="3" w:name="P44"/>
      <w:bookmarkEnd w:id="3"/>
      <w:r>
        <w:t>земельных участков, ограниченных в обороте и не относящихся к категории земель сельскохозяйственного назначения, право аренды на которые п</w:t>
      </w:r>
      <w:r>
        <w:t>ереоформлено в соответствии с земельным законодательством Российской Федерации;</w:t>
      </w:r>
    </w:p>
    <w:p w14:paraId="59F497D4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в соответствии с договором о развитии застроенной территории;</w:t>
      </w:r>
    </w:p>
    <w:p w14:paraId="177197E7" w14:textId="77777777" w:rsidR="00FB0DA1" w:rsidRDefault="00586BFB">
      <w:pPr>
        <w:pStyle w:val="ConsPlusNormal"/>
        <w:spacing w:before="240"/>
        <w:ind w:firstLine="540"/>
        <w:jc w:val="both"/>
      </w:pPr>
      <w:r>
        <w:lastRenderedPageBreak/>
        <w:t xml:space="preserve">абзац утратил силу. - </w:t>
      </w:r>
      <w:hyperlink r:id="rId28" w:tooltip="Постановление Правительства РК от 19.07.2016 N 269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Правительства РК от 19.07.2016 N 269-П;</w:t>
      </w:r>
    </w:p>
    <w:p w14:paraId="7BDD445E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для размещения инфраструктуры морских и речных портов, в том числе перегрузочных комплексов (терминалов), гидротехнических сооружений, пунктов отстоя судов и объектов, обеспечива</w:t>
      </w:r>
      <w:r>
        <w:t>ющих безопасность судоходства;</w:t>
      </w:r>
    </w:p>
    <w:p w14:paraId="7294C6FA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для целей, не связанных со строительством, за исключением земельных участков, предоставленных для благоустройства территорий и малых архитектурных форм;</w:t>
      </w:r>
    </w:p>
    <w:p w14:paraId="50A25656" w14:textId="77777777" w:rsidR="00FB0DA1" w:rsidRDefault="00586BFB">
      <w:pPr>
        <w:pStyle w:val="ConsPlusNormal"/>
        <w:jc w:val="both"/>
      </w:pPr>
      <w:r>
        <w:t xml:space="preserve">(абзац введен </w:t>
      </w:r>
      <w:hyperlink r:id="rId29" w:tooltip="Постановление Правительства РК от 23.10.2015 N 339-П (ред. от 14.03.2017)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РК от 23.10.2015 N 339-П)</w:t>
      </w:r>
    </w:p>
    <w:p w14:paraId="7ED70245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земельных участков, образованных из земельных участков, предоставленных для комплексного освоения территории в целях жилищного строительства в соответствии с </w:t>
      </w:r>
      <w:r>
        <w:t xml:space="preserve">Земельным </w:t>
      </w:r>
      <w:hyperlink r:id="rId3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197F19E3" w14:textId="77777777" w:rsidR="00FB0DA1" w:rsidRDefault="00586BFB">
      <w:pPr>
        <w:pStyle w:val="ConsPlusNormal"/>
        <w:jc w:val="both"/>
      </w:pPr>
      <w:r>
        <w:t xml:space="preserve">(абзац введен </w:t>
      </w:r>
      <w:hyperlink r:id="rId31" w:tooltip="Постановление Правительства РК от 11.06.2019 N 238-П &quot;О внесении изменения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РК от 11.06.2019 N 238-П)</w:t>
      </w:r>
    </w:p>
    <w:p w14:paraId="3C10E704" w14:textId="77777777" w:rsidR="00FB0DA1" w:rsidRDefault="00586BFB">
      <w:pPr>
        <w:pStyle w:val="ConsPlusNormal"/>
        <w:spacing w:before="240"/>
        <w:ind w:firstLine="540"/>
        <w:jc w:val="both"/>
      </w:pPr>
      <w:r>
        <w:t>ж) 2 процента в отношении:</w:t>
      </w:r>
    </w:p>
    <w:p w14:paraId="6F7B5E37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земельных участков, не указанных в </w:t>
      </w:r>
      <w:hyperlink w:anchor="P38" w:tooltip="земельных участков из земель 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ем случаев,">
        <w:r>
          <w:rPr>
            <w:color w:val="0000FF"/>
          </w:rPr>
          <w:t>абзаце втор</w:t>
        </w:r>
        <w:r>
          <w:rPr>
            <w:color w:val="0000FF"/>
          </w:rPr>
          <w:t>ом подпункта "б"</w:t>
        </w:r>
      </w:hyperlink>
      <w:r>
        <w:t xml:space="preserve"> и в </w:t>
      </w:r>
      <w:hyperlink w:anchor="P44" w:tooltip="земельных участков, ограниченных в обороте и не относящихся к категории земель сельскохозяйственного назначения, право аренды на которые переоформлено в соответствии с земельным законодательством Российской Федерации;">
        <w:r>
          <w:rPr>
            <w:color w:val="0000FF"/>
          </w:rPr>
          <w:t>абзаце втором подпункта "е"</w:t>
        </w:r>
      </w:hyperlink>
      <w:r>
        <w:t xml:space="preserve"> настоящего пункта, если право аренды на земельный участок переоформлено в соответствии с земельным законодательством Российской Федерации;</w:t>
      </w:r>
    </w:p>
    <w:p w14:paraId="6ADA550C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в аренду для строительства с предварите</w:t>
      </w:r>
      <w:r>
        <w:t xml:space="preserve">льным согласованием места размещения объектов в порядке, установленном Земельным </w:t>
      </w:r>
      <w:hyperlink r:id="rId3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54FD8AF2" w14:textId="77777777" w:rsidR="00FB0DA1" w:rsidRDefault="00586BFB">
      <w:pPr>
        <w:pStyle w:val="ConsPlusNormal"/>
        <w:spacing w:before="240"/>
        <w:ind w:firstLine="540"/>
        <w:jc w:val="both"/>
      </w:pPr>
      <w:r>
        <w:t>земельных участков, предоставленных в аренду пользователю недр для ведения работ, связанных с пользованием недрами;</w:t>
      </w:r>
    </w:p>
    <w:p w14:paraId="1DC83ACF" w14:textId="77777777" w:rsidR="00FB0DA1" w:rsidRDefault="00586BFB">
      <w:pPr>
        <w:pStyle w:val="ConsPlusNormal"/>
        <w:spacing w:before="240"/>
        <w:ind w:firstLine="540"/>
        <w:jc w:val="both"/>
      </w:pPr>
      <w:r>
        <w:t>з) 3,5 процента</w:t>
      </w:r>
      <w:r>
        <w:t xml:space="preserve"> в отношении земельных участков, предоставленных для размещения объектов, непосредственно используемых для захоронения твердых бытовых отходов, в том числе для размещения полигонов;</w:t>
      </w:r>
    </w:p>
    <w:p w14:paraId="2584E953" w14:textId="77777777" w:rsidR="00FB0DA1" w:rsidRDefault="00586BFB">
      <w:pPr>
        <w:pStyle w:val="ConsPlusNormal"/>
        <w:spacing w:before="240"/>
        <w:ind w:firstLine="540"/>
        <w:jc w:val="both"/>
      </w:pPr>
      <w:r>
        <w:t>и) в отношении земельных участков, предоставленных для размещения производственных зданий, сооружений и обслуживающих их объектов, за исключением случаев, указанных в абзаце четвертом подпункта "а" настоящего пункта:</w:t>
      </w:r>
    </w:p>
    <w:p w14:paraId="76F7CB9F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2,3 процента - в </w:t>
      </w:r>
      <w:proofErr w:type="spellStart"/>
      <w:r>
        <w:t>Костомукшском</w:t>
      </w:r>
      <w:proofErr w:type="spellEnd"/>
      <w:r>
        <w:t>, Беломор</w:t>
      </w:r>
      <w:r>
        <w:t>ском, Кемском, Лахденпохском, Медвежьегорском, Питкярантском, Сегежском, Сортавальском, Суоярвском муниципальных округах, Кондопожском, Олонецком, Прионежском, Пряжинском, Пудожском муниципальных районах;</w:t>
      </w:r>
    </w:p>
    <w:p w14:paraId="1B4B94FD" w14:textId="77777777" w:rsidR="00FB0DA1" w:rsidRDefault="00586BFB">
      <w:pPr>
        <w:pStyle w:val="ConsPlusNormal"/>
        <w:spacing w:before="240"/>
        <w:ind w:firstLine="540"/>
        <w:jc w:val="both"/>
      </w:pPr>
      <w:r>
        <w:t>3 процента - в Петрозаводском городском округе, Муе</w:t>
      </w:r>
      <w:r>
        <w:t>зерском муниципальном округе, Калевальском муниципальном районе;</w:t>
      </w:r>
    </w:p>
    <w:p w14:paraId="3D9F7C10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</w:t>
      </w:r>
      <w:hyperlink r:id="rId33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N 391-П)</w:t>
      </w:r>
    </w:p>
    <w:p w14:paraId="2A673699" w14:textId="77777777" w:rsidR="00FB0DA1" w:rsidRDefault="00586BFB">
      <w:pPr>
        <w:pStyle w:val="ConsPlusNormal"/>
        <w:spacing w:before="240"/>
        <w:ind w:firstLine="540"/>
        <w:jc w:val="both"/>
      </w:pPr>
      <w:r>
        <w:t>к) в отношении земельных участков, предоставленных для размещения и (или) об</w:t>
      </w:r>
      <w:r>
        <w:t>служивания автотранспорта (автостоянок, автосервиса, автомоек):</w:t>
      </w:r>
    </w:p>
    <w:p w14:paraId="54A65BAE" w14:textId="77777777" w:rsidR="00FB0DA1" w:rsidRDefault="00586BFB">
      <w:pPr>
        <w:pStyle w:val="ConsPlusNormal"/>
        <w:spacing w:before="240"/>
        <w:ind w:firstLine="540"/>
        <w:jc w:val="both"/>
      </w:pPr>
      <w:r>
        <w:t>0,6 процента - в Петрозаводском городском округе (в отношении земельных участков, предоставленных для размещения гостевых паркингов и служебных автостоянок);</w:t>
      </w:r>
    </w:p>
    <w:p w14:paraId="0D1802B9" w14:textId="77777777" w:rsidR="00FB0DA1" w:rsidRDefault="00586BFB">
      <w:pPr>
        <w:pStyle w:val="ConsPlusNormal"/>
        <w:spacing w:before="240"/>
        <w:ind w:firstLine="540"/>
        <w:jc w:val="both"/>
      </w:pPr>
      <w:r>
        <w:lastRenderedPageBreak/>
        <w:t xml:space="preserve">2,7 процента - в </w:t>
      </w:r>
      <w:proofErr w:type="spellStart"/>
      <w:r>
        <w:t>Костомукшском</w:t>
      </w:r>
      <w:proofErr w:type="spellEnd"/>
      <w:r>
        <w:t>, Бе</w:t>
      </w:r>
      <w:r>
        <w:t>ломорском, Кемском, Лахденпохском, Муезерском, Сегежском, Сортавальском, Суоярвском муниципальных округах, Калевальском, Кондопожском, Лоухском, Олонецком, Пряжинском, Пудожском муниципальных районах;</w:t>
      </w:r>
    </w:p>
    <w:p w14:paraId="6D2D24E2" w14:textId="77777777" w:rsidR="00FB0DA1" w:rsidRDefault="00586BFB">
      <w:pPr>
        <w:pStyle w:val="ConsPlusNormal"/>
        <w:spacing w:before="240"/>
        <w:ind w:firstLine="540"/>
        <w:jc w:val="both"/>
      </w:pPr>
      <w:r>
        <w:t>2,7 процента - в Петрозаводском городском округе (за ис</w:t>
      </w:r>
      <w:r>
        <w:t>ключением земельных участков, предоставленных для размещения гостевых паркингов и служебных автостоянок);</w:t>
      </w:r>
    </w:p>
    <w:p w14:paraId="77ECDC59" w14:textId="77777777" w:rsidR="00FB0DA1" w:rsidRDefault="00586BFB">
      <w:pPr>
        <w:pStyle w:val="ConsPlusNormal"/>
        <w:spacing w:before="240"/>
        <w:ind w:firstLine="540"/>
        <w:jc w:val="both"/>
      </w:pPr>
      <w:r>
        <w:t>14 процентов - в Медвежьегорском муниципальном округе;</w:t>
      </w:r>
    </w:p>
    <w:p w14:paraId="54CE320D" w14:textId="77777777" w:rsidR="00FB0DA1" w:rsidRDefault="00586BFB">
      <w:pPr>
        <w:pStyle w:val="ConsPlusNormal"/>
        <w:spacing w:before="240"/>
        <w:ind w:firstLine="540"/>
        <w:jc w:val="both"/>
      </w:pPr>
      <w:r>
        <w:t>15 процентов - в Питкярантском муниципальном округе;</w:t>
      </w:r>
    </w:p>
    <w:p w14:paraId="0562EFF9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34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N 391-П)</w:t>
      </w:r>
    </w:p>
    <w:p w14:paraId="3F9CCF5E" w14:textId="77777777" w:rsidR="00FB0DA1" w:rsidRDefault="00586BFB">
      <w:pPr>
        <w:pStyle w:val="ConsPlusNormal"/>
        <w:spacing w:before="240"/>
        <w:ind w:firstLine="540"/>
        <w:jc w:val="both"/>
      </w:pPr>
      <w:r>
        <w:t>л) 5 процентов в отношении земельных участков, предоставленных для размещения административных зданий, сооружений и обслуживающих их объектов, за исключением с</w:t>
      </w:r>
      <w:r>
        <w:t xml:space="preserve">лучаев, указанных в </w:t>
      </w:r>
      <w:hyperlink w:anchor="P24" w:tooltip="а) 0,01 процента в отношении:">
        <w:r>
          <w:rPr>
            <w:color w:val="0000FF"/>
          </w:rPr>
          <w:t>абзаце четвертом подпункта "а"</w:t>
        </w:r>
      </w:hyperlink>
      <w:r>
        <w:t xml:space="preserve"> настоящего пункта;</w:t>
      </w:r>
    </w:p>
    <w:p w14:paraId="7DCC0D8E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35" w:tooltip="Постановление Правительства РК от 23.10.2015 N 339-П (ред. от 14.03.2017)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РК от 23.10.201</w:t>
      </w:r>
      <w:r>
        <w:t xml:space="preserve">5 N 339-П; в ред. </w:t>
      </w:r>
      <w:hyperlink r:id="rId36" w:tooltip="Постановление Правительства РК от 05.02.2016 N 3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05.02.2016 N 31-П)</w:t>
      </w:r>
    </w:p>
    <w:p w14:paraId="1830FA92" w14:textId="77777777" w:rsidR="00FB0DA1" w:rsidRDefault="00586BFB">
      <w:pPr>
        <w:pStyle w:val="ConsPlusNormal"/>
        <w:spacing w:before="240"/>
        <w:ind w:firstLine="540"/>
        <w:jc w:val="both"/>
      </w:pPr>
      <w:r>
        <w:t>м) в отношении земельных участков, предоставленных для размещения объектов общественного питания и бытового обслуживания:</w:t>
      </w:r>
    </w:p>
    <w:p w14:paraId="2A0981CA" w14:textId="77777777" w:rsidR="00FB0DA1" w:rsidRDefault="00586BFB">
      <w:pPr>
        <w:pStyle w:val="ConsPlusNormal"/>
        <w:spacing w:before="240"/>
        <w:ind w:firstLine="540"/>
        <w:jc w:val="both"/>
      </w:pPr>
      <w:r>
        <w:t>5 процентов - в Питк</w:t>
      </w:r>
      <w:r>
        <w:t>ярантском муниципальном округе;</w:t>
      </w:r>
    </w:p>
    <w:p w14:paraId="49C4F88D" w14:textId="77777777" w:rsidR="00FB0DA1" w:rsidRDefault="00586BFB">
      <w:pPr>
        <w:pStyle w:val="ConsPlusNormal"/>
        <w:spacing w:before="240"/>
        <w:ind w:firstLine="540"/>
        <w:jc w:val="both"/>
      </w:pPr>
      <w:r>
        <w:t>13 процентов - в Кемском, Лахденпохском, Муезерском, Суоярвском муниципальных округах, Калевальском, Кондопожском, Лоухском, Олонецком, Прионежском, Пряжинском муниципальных районах;</w:t>
      </w:r>
    </w:p>
    <w:p w14:paraId="24800EB8" w14:textId="77777777" w:rsidR="00FB0DA1" w:rsidRDefault="00586BFB">
      <w:pPr>
        <w:pStyle w:val="ConsPlusNormal"/>
        <w:spacing w:before="240"/>
        <w:ind w:firstLine="540"/>
        <w:jc w:val="both"/>
      </w:pPr>
      <w:r>
        <w:t>18 процентов - в Петрозаводском городском</w:t>
      </w:r>
      <w:r>
        <w:t xml:space="preserve"> округе, </w:t>
      </w:r>
      <w:proofErr w:type="spellStart"/>
      <w:r>
        <w:t>Костомукшском</w:t>
      </w:r>
      <w:proofErr w:type="spellEnd"/>
      <w:r>
        <w:t>, Беломорском, Медвежьегорском, Сегежском, Сортавальском муниципальных округах;</w:t>
      </w:r>
    </w:p>
    <w:p w14:paraId="5FC165FC" w14:textId="77777777" w:rsidR="00FB0DA1" w:rsidRDefault="00586BFB">
      <w:pPr>
        <w:pStyle w:val="ConsPlusNormal"/>
        <w:spacing w:before="240"/>
        <w:ind w:firstLine="540"/>
        <w:jc w:val="both"/>
      </w:pPr>
      <w:r>
        <w:t>22 процента - в Пудожском муниципальном районе;</w:t>
      </w:r>
    </w:p>
    <w:p w14:paraId="197256C8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</w:t>
      </w:r>
      <w:hyperlink r:id="rId37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</w:t>
      </w:r>
      <w:r>
        <w:t>N 391-П)</w:t>
      </w:r>
    </w:p>
    <w:p w14:paraId="5277EF27" w14:textId="77777777" w:rsidR="00FB0DA1" w:rsidRDefault="00586BFB">
      <w:pPr>
        <w:pStyle w:val="ConsPlusNormal"/>
        <w:spacing w:before="240"/>
        <w:ind w:firstLine="540"/>
        <w:jc w:val="both"/>
      </w:pPr>
      <w:r>
        <w:t>н) в отношении земельных участков, предоставленных для размещения объектов торговли:</w:t>
      </w:r>
    </w:p>
    <w:p w14:paraId="5E1E835B" w14:textId="77777777" w:rsidR="00FB0DA1" w:rsidRDefault="00586BFB">
      <w:pPr>
        <w:pStyle w:val="ConsPlusNormal"/>
        <w:spacing w:before="240"/>
        <w:ind w:firstLine="540"/>
        <w:jc w:val="both"/>
      </w:pPr>
      <w:r>
        <w:t>7 процентов - в Сортавальском муниципальном округе;</w:t>
      </w:r>
    </w:p>
    <w:p w14:paraId="53A2323E" w14:textId="77777777" w:rsidR="00FB0DA1" w:rsidRDefault="00586BFB">
      <w:pPr>
        <w:pStyle w:val="ConsPlusNormal"/>
        <w:spacing w:before="240"/>
        <w:ind w:firstLine="540"/>
        <w:jc w:val="both"/>
      </w:pPr>
      <w:r>
        <w:t>10 процентов - в Питкярантском муниципальном округе;</w:t>
      </w:r>
    </w:p>
    <w:p w14:paraId="106E5BDA" w14:textId="77777777" w:rsidR="00FB0DA1" w:rsidRDefault="00586BFB">
      <w:pPr>
        <w:pStyle w:val="ConsPlusNormal"/>
        <w:spacing w:before="240"/>
        <w:ind w:firstLine="540"/>
        <w:jc w:val="both"/>
      </w:pPr>
      <w:r>
        <w:t>13 процентов - в Кемском, Лахденпохском, Суоярвском муниц</w:t>
      </w:r>
      <w:r>
        <w:t>ипальных округах, Кондопожском, Лоухском, Олонецком, Прионежском, Пряжинском муниципальных районах;</w:t>
      </w:r>
    </w:p>
    <w:p w14:paraId="74C6802D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18 процентов - в Петрозаводском городском округе, </w:t>
      </w:r>
      <w:proofErr w:type="spellStart"/>
      <w:r>
        <w:t>Костомукшском</w:t>
      </w:r>
      <w:proofErr w:type="spellEnd"/>
      <w:r>
        <w:t>, Беломорском, Сегежском муниципальных округах;</w:t>
      </w:r>
    </w:p>
    <w:p w14:paraId="7E303136" w14:textId="77777777" w:rsidR="00FB0DA1" w:rsidRDefault="00586BFB">
      <w:pPr>
        <w:pStyle w:val="ConsPlusNormal"/>
        <w:spacing w:before="240"/>
        <w:ind w:firstLine="540"/>
        <w:jc w:val="both"/>
      </w:pPr>
      <w:r>
        <w:t>22 процента - в Пудожском муниципальном район</w:t>
      </w:r>
      <w:r>
        <w:t>е;</w:t>
      </w:r>
    </w:p>
    <w:p w14:paraId="19DCCFFE" w14:textId="77777777" w:rsidR="00FB0DA1" w:rsidRDefault="00586BFB">
      <w:pPr>
        <w:pStyle w:val="ConsPlusNormal"/>
        <w:spacing w:before="240"/>
        <w:ind w:firstLine="540"/>
        <w:jc w:val="both"/>
      </w:pPr>
      <w:r>
        <w:t>25 процентов - в Медвежьегорском муниципальном округе;</w:t>
      </w:r>
    </w:p>
    <w:p w14:paraId="472401FD" w14:textId="77777777" w:rsidR="00FB0DA1" w:rsidRDefault="00586BFB">
      <w:pPr>
        <w:pStyle w:val="ConsPlusNormal"/>
        <w:spacing w:before="240"/>
        <w:ind w:firstLine="540"/>
        <w:jc w:val="both"/>
      </w:pPr>
      <w:r>
        <w:t>90 процентов - в Муезерском муниципальном округе, Калевальском муниципальном районе;</w:t>
      </w:r>
    </w:p>
    <w:p w14:paraId="4B6D2206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 ред. </w:t>
      </w:r>
      <w:hyperlink r:id="rId38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N 391-П)</w:t>
      </w:r>
    </w:p>
    <w:p w14:paraId="34BF1539" w14:textId="77777777" w:rsidR="00FB0DA1" w:rsidRDefault="00586BFB">
      <w:pPr>
        <w:pStyle w:val="ConsPlusNormal"/>
        <w:spacing w:before="240"/>
        <w:ind w:firstLine="540"/>
        <w:jc w:val="both"/>
      </w:pPr>
      <w:r>
        <w:lastRenderedPageBreak/>
        <w:t>о) в отношении земельных участков, предоставленных для размещения автозаправочных станций:</w:t>
      </w:r>
    </w:p>
    <w:p w14:paraId="219E0BC4" w14:textId="77777777" w:rsidR="00FB0DA1" w:rsidRDefault="00586BFB">
      <w:pPr>
        <w:pStyle w:val="ConsPlusNormal"/>
        <w:spacing w:before="240"/>
        <w:ind w:firstLine="540"/>
        <w:jc w:val="both"/>
      </w:pPr>
      <w:r>
        <w:t>4 процента - в Сортавальском муниципальном округе;</w:t>
      </w:r>
    </w:p>
    <w:p w14:paraId="473632CC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13 процентов - в </w:t>
      </w:r>
      <w:r>
        <w:t>Кемском, Лахденпохском, Муезерском, Суоярвском муниципальных округах, Калевальском, Кондопожском, Лоухском, Олонецком, Прионежском, Пряжинском муниципальных районах;</w:t>
      </w:r>
    </w:p>
    <w:p w14:paraId="054798BA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18 процентов - в Петрозаводском городском округе, </w:t>
      </w:r>
      <w:proofErr w:type="spellStart"/>
      <w:r>
        <w:t>Костомукшском</w:t>
      </w:r>
      <w:proofErr w:type="spellEnd"/>
      <w:r>
        <w:t>, Беломорском, Медвежьегорс</w:t>
      </w:r>
      <w:r>
        <w:t>ком, Питкярантском, Сегежском муниципальных округах;</w:t>
      </w:r>
    </w:p>
    <w:p w14:paraId="26BAB82A" w14:textId="77777777" w:rsidR="00FB0DA1" w:rsidRDefault="00586BFB">
      <w:pPr>
        <w:pStyle w:val="ConsPlusNormal"/>
        <w:spacing w:before="240"/>
        <w:ind w:firstLine="540"/>
        <w:jc w:val="both"/>
      </w:pPr>
      <w:r>
        <w:t>22 процента - в Пудожском муниципальном районе;</w:t>
      </w:r>
    </w:p>
    <w:p w14:paraId="6437FD9F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 ред. </w:t>
      </w:r>
      <w:hyperlink r:id="rId39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N 391-П)</w:t>
      </w:r>
    </w:p>
    <w:p w14:paraId="530998D9" w14:textId="77777777" w:rsidR="00FB0DA1" w:rsidRDefault="00586BFB">
      <w:pPr>
        <w:pStyle w:val="ConsPlusNormal"/>
        <w:spacing w:before="240"/>
        <w:ind w:firstLine="540"/>
        <w:jc w:val="both"/>
      </w:pPr>
      <w:r>
        <w:t>п) в отношении земельных участков, предо</w:t>
      </w:r>
      <w:r>
        <w:t>ставленных для размещения гостиниц, кемпингов, туристических комплексов, за исключением случая, указанного в абзаце восьмом подпункта "а" настоящего пункта:</w:t>
      </w:r>
    </w:p>
    <w:p w14:paraId="32399FBD" w14:textId="77777777" w:rsidR="00FB0DA1" w:rsidRDefault="00586BFB">
      <w:pPr>
        <w:pStyle w:val="ConsPlusNormal"/>
        <w:spacing w:before="240"/>
        <w:ind w:firstLine="540"/>
        <w:jc w:val="both"/>
      </w:pPr>
      <w:r>
        <w:t>3 процента - в Лахденпохском, Сортавальском муниципальных округах, Кондопожском, Лоухском, Олонецко</w:t>
      </w:r>
      <w:r>
        <w:t>м, Прионежском муниципальных районах;</w:t>
      </w:r>
    </w:p>
    <w:p w14:paraId="67B1E681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2,4 процента - в Петрозаводском городском округе, Беломорском, </w:t>
      </w:r>
      <w:proofErr w:type="spellStart"/>
      <w:r>
        <w:t>Костомукшском</w:t>
      </w:r>
      <w:proofErr w:type="spellEnd"/>
      <w:r>
        <w:t>, Кемском, Медвежьегорском, Муезерском, Питкярантском, Сегежском, Суоярвском муниципальных округах, Калевальском муниципальном районе;</w:t>
      </w:r>
    </w:p>
    <w:p w14:paraId="2EE4E2B1" w14:textId="77777777" w:rsidR="00FB0DA1" w:rsidRDefault="00586BFB">
      <w:pPr>
        <w:pStyle w:val="ConsPlusNormal"/>
        <w:spacing w:before="240"/>
        <w:ind w:firstLine="540"/>
        <w:jc w:val="both"/>
      </w:pPr>
      <w:r>
        <w:t>7,3 про</w:t>
      </w:r>
      <w:r>
        <w:t>цента - в Пряжинском муниципальном районе.</w:t>
      </w:r>
    </w:p>
    <w:p w14:paraId="1DD9757F" w14:textId="77777777" w:rsidR="00FB0DA1" w:rsidRDefault="00586B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в ред. </w:t>
      </w:r>
      <w:hyperlink r:id="rId40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18.11.2025 N 391-П)</w:t>
      </w:r>
    </w:p>
    <w:p w14:paraId="3A7D50C5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2. Арендная плата за земельные участки определяется как выраженный в рублях процент кадастровой стоимости земельного участка, размер которого равен двукратной </w:t>
      </w:r>
      <w:r>
        <w:t>ставке земельного налога в отношении следующих земельных участков:</w:t>
      </w:r>
    </w:p>
    <w:p w14:paraId="749061EA" w14:textId="77777777" w:rsidR="00FB0DA1" w:rsidRDefault="00586BFB">
      <w:pPr>
        <w:pStyle w:val="ConsPlusNormal"/>
        <w:jc w:val="both"/>
      </w:pPr>
      <w:r>
        <w:t xml:space="preserve">(в ред. Постановлений Правительства РК от 16.03.2018 </w:t>
      </w:r>
      <w:hyperlink r:id="rId41" w:tooltip="Постановление Правительства РК от 16.03.2018 N 108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N 108-П</w:t>
        </w:r>
      </w:hyperlink>
      <w:r>
        <w:t xml:space="preserve">, от 19.02.2026 </w:t>
      </w:r>
      <w:hyperlink r:id="rId42" w:tooltip="Постановление Правительства РК от 19.02.2026 N 66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N 66-П</w:t>
        </w:r>
      </w:hyperlink>
      <w:r>
        <w:t>)</w:t>
      </w:r>
    </w:p>
    <w:p w14:paraId="620951BB" w14:textId="77777777" w:rsidR="00FB0DA1" w:rsidRDefault="00586BFB">
      <w:pPr>
        <w:pStyle w:val="ConsPlusNormal"/>
        <w:spacing w:before="240"/>
        <w:ind w:firstLine="540"/>
        <w:jc w:val="both"/>
      </w:pPr>
      <w:r>
        <w:t>а) земельных учас</w:t>
      </w:r>
      <w:r>
        <w:t>тков, предоставленных для размещения инфраструктуры железнодорожного транспорта общего и необщего пользования;</w:t>
      </w:r>
    </w:p>
    <w:p w14:paraId="1A91595D" w14:textId="77777777" w:rsidR="00FB0DA1" w:rsidRDefault="00586BFB">
      <w:pPr>
        <w:pStyle w:val="ConsPlusNormal"/>
        <w:spacing w:before="240"/>
        <w:ind w:firstLine="540"/>
        <w:jc w:val="both"/>
      </w:pPr>
      <w:r>
        <w:t>б) земельных участков, предоставленных для размещения аэропортов, аэродромов, аэровокзалов, взлетно-посадочных полос, а также объектов, необходим</w:t>
      </w:r>
      <w:r>
        <w:t xml:space="preserve">ых для эксплуатации, содержания, строительства, реконструкции, ремонта наземных и подземных зданий, строений, сооружений, устройств и других объектов инфраструктуры воздушного транспорта (за исключением случая, указанного в </w:t>
      </w:r>
      <w:hyperlink w:anchor="P30" w:tooltip="земельных участков, предоставленных для размещения аэровокзалов, на период их строительства, но не свыше пяти лет;">
        <w:r>
          <w:rPr>
            <w:color w:val="0000FF"/>
          </w:rPr>
          <w:t>абзаце шестом подпункта "а" пункта 1</w:t>
        </w:r>
      </w:hyperlink>
      <w:r>
        <w:t xml:space="preserve"> настоящего постановления);</w:t>
      </w:r>
    </w:p>
    <w:p w14:paraId="551E03E0" w14:textId="77777777" w:rsidR="00FB0DA1" w:rsidRDefault="00586BFB">
      <w:pPr>
        <w:pStyle w:val="ConsPlusNormal"/>
        <w:jc w:val="both"/>
      </w:pPr>
      <w:r>
        <w:t xml:space="preserve">(в ред. Постановлений Правительства РК от 06.10.2016 </w:t>
      </w:r>
      <w:hyperlink r:id="rId43" w:tooltip="Постановление Правительства РК от 06.10.2016 N 37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N 371-П</w:t>
        </w:r>
      </w:hyperlink>
      <w:r>
        <w:t xml:space="preserve">, от 18.11.2025 </w:t>
      </w:r>
      <w:hyperlink r:id="rId44" w:tooltip="Постановление Правительства РК от 18.11.2025 N 391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N 391-П</w:t>
        </w:r>
      </w:hyperlink>
      <w:r>
        <w:t>)</w:t>
      </w:r>
    </w:p>
    <w:p w14:paraId="7B877FF6" w14:textId="77777777" w:rsidR="00FB0DA1" w:rsidRDefault="00586BFB">
      <w:pPr>
        <w:pStyle w:val="ConsPlusNormal"/>
        <w:spacing w:before="240"/>
        <w:ind w:firstLine="540"/>
        <w:jc w:val="both"/>
      </w:pPr>
      <w:r>
        <w:t>в) земельных участков, предоставленных для размещения сетей связи и объектов инфраструктуры, обеспечивающих эфирную наземную трансляцию общероссийских обязатель</w:t>
      </w:r>
      <w:r>
        <w:t>ных общедоступных телеканалов и радиоканалов;</w:t>
      </w:r>
    </w:p>
    <w:p w14:paraId="18450D89" w14:textId="77777777" w:rsidR="00FB0DA1" w:rsidRDefault="00586BFB">
      <w:pPr>
        <w:pStyle w:val="ConsPlusNormal"/>
        <w:spacing w:before="240"/>
        <w:ind w:firstLine="540"/>
        <w:jc w:val="both"/>
      </w:pPr>
      <w:r>
        <w:t>г) земельных участков, предоставленных для размещения объектов космической инфраструктуры;</w:t>
      </w:r>
    </w:p>
    <w:p w14:paraId="2C24FC57" w14:textId="77777777" w:rsidR="00FB0DA1" w:rsidRDefault="00586BFB">
      <w:pPr>
        <w:pStyle w:val="ConsPlusNormal"/>
        <w:spacing w:before="240"/>
        <w:ind w:firstLine="540"/>
        <w:jc w:val="both"/>
      </w:pPr>
      <w:r>
        <w:lastRenderedPageBreak/>
        <w:t xml:space="preserve">д) утратил силу. - </w:t>
      </w:r>
      <w:hyperlink r:id="rId45" w:tooltip="Постановление Правительства РК от 23.10.2015 N 339-П (ред. от 14.03.2017)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РК от 2</w:t>
      </w:r>
      <w:r>
        <w:t>3.10.2015 N 339-П;</w:t>
      </w:r>
    </w:p>
    <w:p w14:paraId="21F15898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е) земельных участков, предоставленных для размещения объектов образования, науки, здравоохранения и социального обеспечения, культуры, искусства и религии, за исключением объектов здравоохранения, указанных в </w:t>
      </w:r>
      <w:hyperlink w:anchor="P108" w:tooltip="2.1. Арендная плата за земельные участки, предоставленные для размещения объектов здравоохранения, строительство которых осуществляется во исполнение распоряжения Президента Российской Федерации от 4 марта 2014 года N 46-рп, определяется как выраженный в рубля">
        <w:r>
          <w:rPr>
            <w:color w:val="0000FF"/>
          </w:rPr>
          <w:t>пункте 2.1</w:t>
        </w:r>
      </w:hyperlink>
      <w:r>
        <w:t xml:space="preserve"> настоящего постановления;</w:t>
      </w:r>
    </w:p>
    <w:p w14:paraId="42E08188" w14:textId="77777777" w:rsidR="00FB0DA1" w:rsidRDefault="00586BFB">
      <w:pPr>
        <w:pStyle w:val="ConsPlusNormal"/>
        <w:jc w:val="both"/>
      </w:pPr>
      <w:r>
        <w:t xml:space="preserve">(в ред. </w:t>
      </w:r>
      <w:hyperlink r:id="rId46" w:tooltip="Постановление Правительства РК от 02.02.2015 N 19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02.02.2015 N 19-П)</w:t>
      </w:r>
    </w:p>
    <w:p w14:paraId="39D60EBB" w14:textId="77777777" w:rsidR="00FB0DA1" w:rsidRDefault="00586BFB">
      <w:pPr>
        <w:pStyle w:val="ConsPlusNormal"/>
        <w:spacing w:before="240"/>
        <w:ind w:firstLine="540"/>
        <w:jc w:val="both"/>
      </w:pPr>
      <w:r>
        <w:t>ж) земельных участков, предоставленных для сельскохозяйственного использования, ведения крестьянского (фе</w:t>
      </w:r>
      <w:r>
        <w:t xml:space="preserve">рмерского) хозяйства, личного подсобного хозяйства, а также предоставленных гражданам или их некоммерческим объединениям для гаражного строительства, ведения садоводства, огородничества и дачного хозяйства, за исключением случаев, указанных в </w:t>
      </w:r>
      <w:hyperlink w:anchor="P38" w:tooltip="земельных участков из земель 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ем случаев,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постановления;</w:t>
      </w:r>
    </w:p>
    <w:p w14:paraId="63FFEAFB" w14:textId="77777777" w:rsidR="00FB0DA1" w:rsidRDefault="00586BFB">
      <w:pPr>
        <w:pStyle w:val="ConsPlusNormal"/>
        <w:spacing w:before="240"/>
        <w:ind w:firstLine="540"/>
        <w:jc w:val="both"/>
      </w:pPr>
      <w:r>
        <w:t>з) земельных участков, предоставленных для индивидуального жилищного строительства.</w:t>
      </w:r>
    </w:p>
    <w:p w14:paraId="6BE69139" w14:textId="77777777" w:rsidR="00FB0DA1" w:rsidRDefault="00586BFB">
      <w:pPr>
        <w:pStyle w:val="ConsPlusNormal"/>
        <w:spacing w:before="240"/>
        <w:ind w:firstLine="540"/>
        <w:jc w:val="both"/>
      </w:pPr>
      <w:bookmarkStart w:id="4" w:name="P108"/>
      <w:bookmarkEnd w:id="4"/>
      <w:r>
        <w:t>2.1. Арендная плата за земельные участки, предоставленные для размещения объектов здра</w:t>
      </w:r>
      <w:r>
        <w:t>воохранения, строительство которых осуществляется во исполнение распоряжения Президента Российской Федерации от 4 марта 2014 года N 46-рп, определяется как выраженный в рублях процент кадастровой стоимости земельного участка, размер которого равен 0,01 про</w:t>
      </w:r>
      <w:r>
        <w:t>цента ставки земельного налога.</w:t>
      </w:r>
    </w:p>
    <w:p w14:paraId="075E2315" w14:textId="77777777" w:rsidR="00FB0DA1" w:rsidRDefault="00586BFB">
      <w:pPr>
        <w:pStyle w:val="ConsPlusNormal"/>
        <w:jc w:val="both"/>
      </w:pPr>
      <w:r>
        <w:t xml:space="preserve">(п. 2.1 введен </w:t>
      </w:r>
      <w:hyperlink r:id="rId47" w:tooltip="Постановление Правительства РК от 02.02.2015 N 19-П &quot;О внесении изменений в постановление Правительства Республики Карелия от 17 апреля 2014 года N 12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РК от 02.02.2015 N 19-П)</w:t>
      </w:r>
    </w:p>
    <w:p w14:paraId="41749B58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3. Утратил силу. - </w:t>
      </w:r>
      <w:hyperlink r:id="rId48" w:tooltip="Постановление Правительства РК от 14.03.2017 N 87-П &quot;Об отмене пункта 3 постановления Правительства Республики Карелия от 17 апреля 2014 года N 120-П и пункта 2 постановления Правительства Республики Карелия от 23 октября 2015 года N 339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РК от 14.03.2017 N 87-П.</w:t>
      </w:r>
    </w:p>
    <w:p w14:paraId="31785A15" w14:textId="77777777" w:rsidR="00FB0DA1" w:rsidRDefault="00586BFB">
      <w:pPr>
        <w:pStyle w:val="ConsPlusNormal"/>
        <w:spacing w:before="240"/>
        <w:ind w:firstLine="540"/>
        <w:jc w:val="both"/>
      </w:pPr>
      <w:r>
        <w:t xml:space="preserve">4. Признать утратившим силу </w:t>
      </w:r>
      <w:hyperlink r:id="rId49" w:tooltip="Постановление Правительства РК от 20.12.2013 N 366-П &quot;Об установлении размеров процентов кадастровой стоимости земельных участков, находящихся в собственности Республики Карелия, для определения арендной платы за их использование&quot; ------------ Утратил силу или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20 декабря 2013 года N 366-П "Об установлении размеров процентов кадастровой стоимости земельных участков, находящихся в собственности Республики Карелия, для определения арендной платы за их использование" (Карелия, 20</w:t>
      </w:r>
      <w:r>
        <w:t>13, 31 декабря).</w:t>
      </w:r>
    </w:p>
    <w:p w14:paraId="7124ACAB" w14:textId="77777777" w:rsidR="00FB0DA1" w:rsidRDefault="00FB0DA1">
      <w:pPr>
        <w:pStyle w:val="ConsPlusNormal"/>
        <w:jc w:val="both"/>
      </w:pPr>
    </w:p>
    <w:p w14:paraId="2701228B" w14:textId="77777777" w:rsidR="00FB0DA1" w:rsidRDefault="00586BFB">
      <w:pPr>
        <w:pStyle w:val="ConsPlusNormal"/>
        <w:jc w:val="right"/>
      </w:pPr>
      <w:r>
        <w:t>Глава Республики Карелия</w:t>
      </w:r>
    </w:p>
    <w:p w14:paraId="7197033D" w14:textId="77777777" w:rsidR="00FB0DA1" w:rsidRDefault="00586BFB">
      <w:pPr>
        <w:pStyle w:val="ConsPlusNormal"/>
        <w:jc w:val="right"/>
      </w:pPr>
      <w:r>
        <w:t>А.П.ХУДИЛАЙНЕН</w:t>
      </w:r>
    </w:p>
    <w:p w14:paraId="496425B5" w14:textId="77777777" w:rsidR="00FB0DA1" w:rsidRDefault="00FB0DA1">
      <w:pPr>
        <w:pStyle w:val="ConsPlusNormal"/>
        <w:jc w:val="both"/>
      </w:pPr>
    </w:p>
    <w:p w14:paraId="220775FC" w14:textId="77777777" w:rsidR="00FB0DA1" w:rsidRDefault="00FB0DA1">
      <w:pPr>
        <w:pStyle w:val="ConsPlusNormal"/>
        <w:jc w:val="both"/>
      </w:pPr>
    </w:p>
    <w:p w14:paraId="1346073C" w14:textId="77777777" w:rsidR="00FB0DA1" w:rsidRDefault="00FB0D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0DA1" w:rsidSect="008058AA"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FA1E" w14:textId="77777777" w:rsidR="00586BFB" w:rsidRDefault="00586BFB">
      <w:r>
        <w:separator/>
      </w:r>
    </w:p>
  </w:endnote>
  <w:endnote w:type="continuationSeparator" w:id="0">
    <w:p w14:paraId="15B9F65F" w14:textId="77777777" w:rsidR="00586BFB" w:rsidRDefault="0058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658C" w14:textId="77777777" w:rsidR="00FB0DA1" w:rsidRDefault="00FB0DA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B0DA1" w14:paraId="3DBD845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65F815B" w14:textId="77777777" w:rsidR="00FB0DA1" w:rsidRDefault="00586BF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8F23D33" w14:textId="77777777" w:rsidR="00FB0DA1" w:rsidRDefault="00586BF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22AFC2" w14:textId="77777777" w:rsidR="00FB0DA1" w:rsidRDefault="00586BF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8AAF6F" w14:textId="77777777" w:rsidR="00FB0DA1" w:rsidRDefault="00586BF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8FA7" w14:textId="77777777" w:rsidR="00586BFB" w:rsidRDefault="00586BFB">
      <w:r>
        <w:separator/>
      </w:r>
    </w:p>
  </w:footnote>
  <w:footnote w:type="continuationSeparator" w:id="0">
    <w:p w14:paraId="24B0EBA0" w14:textId="77777777" w:rsidR="00586BFB" w:rsidRDefault="0058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B0DA1" w14:paraId="689D5B2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2F91AE4" w14:textId="77777777" w:rsidR="00FB0DA1" w:rsidRDefault="00586BFB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65BB82EB" wp14:editId="659A54A6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17.04.2014 N 120-П (ред. от 27.02.2026) "Об установлении арендной платы за использован...</w:t>
          </w:r>
        </w:p>
      </w:tc>
      <w:tc>
        <w:tcPr>
          <w:tcW w:w="2300" w:type="pct"/>
          <w:vAlign w:val="center"/>
        </w:tcPr>
        <w:p w14:paraId="39897013" w14:textId="77777777" w:rsidR="00FB0DA1" w:rsidRDefault="00586BF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14:paraId="77BF91C1" w14:textId="77777777" w:rsidR="00FB0DA1" w:rsidRDefault="00FB0DA1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B47931A" w14:textId="77777777" w:rsidR="00FB0DA1" w:rsidRDefault="00FB0DA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A1"/>
    <w:rsid w:val="00586BFB"/>
    <w:rsid w:val="008058AA"/>
    <w:rsid w:val="00F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57FE"/>
  <w15:docId w15:val="{B6B30423-DF64-4F77-972F-C3CFED7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05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58AA"/>
  </w:style>
  <w:style w:type="paragraph" w:styleId="a5">
    <w:name w:val="footer"/>
    <w:basedOn w:val="a"/>
    <w:link w:val="a6"/>
    <w:uiPriority w:val="99"/>
    <w:unhideWhenUsed/>
    <w:rsid w:val="00805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50775&amp;date=13.03.2026&amp;dst=100006&amp;field=134" TargetMode="External"/><Relationship Id="rId18" Type="http://schemas.openxmlformats.org/officeDocument/2006/relationships/hyperlink" Target="https://login.consultant.ru/link/?req=doc&amp;base=RLAW904&amp;n=625471&amp;date=13.03.2026&amp;dst=100005&amp;field=134" TargetMode="External"/><Relationship Id="rId26" Type="http://schemas.openxmlformats.org/officeDocument/2006/relationships/hyperlink" Target="https://login.consultant.ru/link/?req=doc&amp;base=RLAW904&amp;n=623586&amp;date=13.03.2026" TargetMode="External"/><Relationship Id="rId39" Type="http://schemas.openxmlformats.org/officeDocument/2006/relationships/hyperlink" Target="https://login.consultant.ru/link/?req=doc&amp;base=RLAW904&amp;n=625471&amp;date=13.03.2026&amp;dst=100043&amp;field=134" TargetMode="External"/><Relationship Id="rId21" Type="http://schemas.openxmlformats.org/officeDocument/2006/relationships/hyperlink" Target="https://login.consultant.ru/link/?req=doc&amp;base=RLAW904&amp;n=51005&amp;date=13.03.2026&amp;dst=100061&amp;field=134" TargetMode="External"/><Relationship Id="rId34" Type="http://schemas.openxmlformats.org/officeDocument/2006/relationships/hyperlink" Target="https://login.consultant.ru/link/?req=doc&amp;base=RLAW904&amp;n=625471&amp;date=13.03.2026&amp;dst=100023&amp;field=134" TargetMode="External"/><Relationship Id="rId42" Type="http://schemas.openxmlformats.org/officeDocument/2006/relationships/hyperlink" Target="https://login.consultant.ru/link/?req=doc&amp;base=RLAW904&amp;n=626748&amp;date=13.03.2026&amp;dst=100007&amp;field=134" TargetMode="External"/><Relationship Id="rId47" Type="http://schemas.openxmlformats.org/officeDocument/2006/relationships/hyperlink" Target="https://login.consultant.ru/link/?req=doc&amp;base=RLAW904&amp;n=40992&amp;date=13.03.2026&amp;dst=100007&amp;field=134" TargetMode="External"/><Relationship Id="rId50" Type="http://schemas.openxmlformats.org/officeDocument/2006/relationships/header" Target="header1.xml"/><Relationship Id="rId7" Type="http://schemas.openxmlformats.org/officeDocument/2006/relationships/hyperlink" Target="https://login.consultant.ru/link/?req=doc&amp;base=RLAW904&amp;n=40992&amp;date=13.03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17116&amp;date=13.03.2026&amp;dst=100005&amp;field=134" TargetMode="External"/><Relationship Id="rId29" Type="http://schemas.openxmlformats.org/officeDocument/2006/relationships/hyperlink" Target="https://login.consultant.ru/link/?req=doc&amp;base=RLAW904&amp;n=50780&amp;date=13.03.2026&amp;dst=100007&amp;field=134" TargetMode="External"/><Relationship Id="rId11" Type="http://schemas.openxmlformats.org/officeDocument/2006/relationships/hyperlink" Target="https://login.consultant.ru/link/?req=doc&amp;base=RLAW904&amp;n=47915&amp;date=13.03.2026&amp;dst=100005&amp;field=134" TargetMode="External"/><Relationship Id="rId24" Type="http://schemas.openxmlformats.org/officeDocument/2006/relationships/hyperlink" Target="https://login.consultant.ru/link/?req=doc&amp;base=RLAW904&amp;n=626748&amp;date=13.03.2026&amp;dst=100006&amp;field=134" TargetMode="External"/><Relationship Id="rId32" Type="http://schemas.openxmlformats.org/officeDocument/2006/relationships/hyperlink" Target="https://login.consultant.ru/link/?req=doc&amp;base=LAW&amp;n=511728&amp;date=13.03.2026&amp;dst=100279&amp;field=134" TargetMode="External"/><Relationship Id="rId37" Type="http://schemas.openxmlformats.org/officeDocument/2006/relationships/hyperlink" Target="https://login.consultant.ru/link/?req=doc&amp;base=RLAW904&amp;n=625471&amp;date=13.03.2026&amp;dst=100029&amp;field=134" TargetMode="External"/><Relationship Id="rId40" Type="http://schemas.openxmlformats.org/officeDocument/2006/relationships/hyperlink" Target="https://login.consultant.ru/link/?req=doc&amp;base=RLAW904&amp;n=625471&amp;date=13.03.2026&amp;dst=100048&amp;field=134" TargetMode="External"/><Relationship Id="rId45" Type="http://schemas.openxmlformats.org/officeDocument/2006/relationships/hyperlink" Target="https://login.consultant.ru/link/?req=doc&amp;base=RLAW904&amp;n=50780&amp;date=13.03.2026&amp;dst=100041&amp;field=134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04&amp;n=45625&amp;date=13.03.2026&amp;dst=100005&amp;field=134" TargetMode="External"/><Relationship Id="rId19" Type="http://schemas.openxmlformats.org/officeDocument/2006/relationships/hyperlink" Target="https://login.consultant.ru/link/?req=doc&amp;base=RLAW904&amp;n=626748&amp;date=13.03.2026&amp;dst=100005&amp;field=134" TargetMode="External"/><Relationship Id="rId31" Type="http://schemas.openxmlformats.org/officeDocument/2006/relationships/hyperlink" Target="https://login.consultant.ru/link/?req=doc&amp;base=RLAW904&amp;n=589634&amp;date=13.03.2026&amp;dst=100005&amp;field=134" TargetMode="External"/><Relationship Id="rId44" Type="http://schemas.openxmlformats.org/officeDocument/2006/relationships/hyperlink" Target="https://login.consultant.ru/link/?req=doc&amp;base=RLAW904&amp;n=625471&amp;date=13.03.2026&amp;dst=100052&amp;field=134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0780&amp;date=13.03.2026&amp;dst=100005&amp;field=134" TargetMode="External"/><Relationship Id="rId14" Type="http://schemas.openxmlformats.org/officeDocument/2006/relationships/hyperlink" Target="https://login.consultant.ru/link/?req=doc&amp;base=RLAW904&amp;n=55104&amp;date=13.03.2026&amp;dst=100005&amp;field=134" TargetMode="External"/><Relationship Id="rId22" Type="http://schemas.openxmlformats.org/officeDocument/2006/relationships/hyperlink" Target="https://login.consultant.ru/link/?req=doc&amp;base=RLAW904&amp;n=626395&amp;date=13.03.2026&amp;dst=100093&amp;field=134" TargetMode="External"/><Relationship Id="rId27" Type="http://schemas.openxmlformats.org/officeDocument/2006/relationships/hyperlink" Target="https://login.consultant.ru/link/?req=doc&amp;base=RLAW904&amp;n=625471&amp;date=13.03.2026&amp;dst=100007&amp;field=134" TargetMode="External"/><Relationship Id="rId30" Type="http://schemas.openxmlformats.org/officeDocument/2006/relationships/hyperlink" Target="https://login.consultant.ru/link/?req=doc&amp;base=LAW&amp;n=511728&amp;date=13.03.2026" TargetMode="External"/><Relationship Id="rId35" Type="http://schemas.openxmlformats.org/officeDocument/2006/relationships/hyperlink" Target="https://login.consultant.ru/link/?req=doc&amp;base=RLAW904&amp;n=50780&amp;date=13.03.2026&amp;dst=100018&amp;field=134" TargetMode="External"/><Relationship Id="rId43" Type="http://schemas.openxmlformats.org/officeDocument/2006/relationships/hyperlink" Target="https://login.consultant.ru/link/?req=doc&amp;base=RLAW904&amp;n=48880&amp;date=13.03.2026&amp;dst=100008&amp;field=134" TargetMode="External"/><Relationship Id="rId48" Type="http://schemas.openxmlformats.org/officeDocument/2006/relationships/hyperlink" Target="https://login.consultant.ru/link/?req=doc&amp;base=RLAW904&amp;n=50775&amp;date=13.03.2026&amp;dst=100006&amp;field=134" TargetMode="External"/><Relationship Id="rId8" Type="http://schemas.openxmlformats.org/officeDocument/2006/relationships/hyperlink" Target="https://login.consultant.ru/link/?req=doc&amp;base=RLAW904&amp;n=43903&amp;date=13.03.2026&amp;dst=100005&amp;field=134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48880&amp;date=13.03.2026&amp;dst=100005&amp;field=134" TargetMode="External"/><Relationship Id="rId17" Type="http://schemas.openxmlformats.org/officeDocument/2006/relationships/hyperlink" Target="https://login.consultant.ru/link/?req=doc&amp;base=RLAW904&amp;n=619187&amp;date=13.03.2026&amp;dst=100005&amp;field=134" TargetMode="External"/><Relationship Id="rId25" Type="http://schemas.openxmlformats.org/officeDocument/2006/relationships/hyperlink" Target="https://login.consultant.ru/link/?req=doc&amp;base=RLAW904&amp;n=626801&amp;date=13.03.2026&amp;dst=100005&amp;field=134" TargetMode="External"/><Relationship Id="rId33" Type="http://schemas.openxmlformats.org/officeDocument/2006/relationships/hyperlink" Target="https://login.consultant.ru/link/?req=doc&amp;base=RLAW904&amp;n=625471&amp;date=13.03.2026&amp;dst=100019&amp;field=134" TargetMode="External"/><Relationship Id="rId38" Type="http://schemas.openxmlformats.org/officeDocument/2006/relationships/hyperlink" Target="https://login.consultant.ru/link/?req=doc&amp;base=RLAW904&amp;n=625471&amp;date=13.03.2026&amp;dst=100035&amp;field=134" TargetMode="External"/><Relationship Id="rId46" Type="http://schemas.openxmlformats.org/officeDocument/2006/relationships/hyperlink" Target="https://login.consultant.ru/link/?req=doc&amp;base=RLAW904&amp;n=40992&amp;date=13.03.2026&amp;dst=100006&amp;field=134" TargetMode="External"/><Relationship Id="rId20" Type="http://schemas.openxmlformats.org/officeDocument/2006/relationships/hyperlink" Target="https://login.consultant.ru/link/?req=doc&amp;base=RLAW904&amp;n=626801&amp;date=13.03.2026&amp;dst=100005&amp;field=134" TargetMode="External"/><Relationship Id="rId41" Type="http://schemas.openxmlformats.org/officeDocument/2006/relationships/hyperlink" Target="https://login.consultant.ru/link/?req=doc&amp;base=RLAW904&amp;n=55104&amp;date=13.03.2026&amp;dst=10000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38596&amp;date=13.03.2026&amp;dst=100005&amp;field=134" TargetMode="External"/><Relationship Id="rId15" Type="http://schemas.openxmlformats.org/officeDocument/2006/relationships/hyperlink" Target="https://login.consultant.ru/link/?req=doc&amp;base=RLAW904&amp;n=589634&amp;date=13.03.2026&amp;dst=100005&amp;field=134" TargetMode="External"/><Relationship Id="rId23" Type="http://schemas.openxmlformats.org/officeDocument/2006/relationships/hyperlink" Target="https://login.consultant.ru/link/?req=doc&amp;base=RLAW904&amp;n=55104&amp;date=13.03.2026&amp;dst=100006&amp;field=134" TargetMode="External"/><Relationship Id="rId28" Type="http://schemas.openxmlformats.org/officeDocument/2006/relationships/hyperlink" Target="https://login.consultant.ru/link/?req=doc&amp;base=RLAW904&amp;n=47915&amp;date=13.03.2026&amp;dst=100008&amp;field=134" TargetMode="External"/><Relationship Id="rId36" Type="http://schemas.openxmlformats.org/officeDocument/2006/relationships/hyperlink" Target="https://login.consultant.ru/link/?req=doc&amp;base=RLAW904&amp;n=45625&amp;date=13.03.2026&amp;dst=100013&amp;field=134" TargetMode="External"/><Relationship Id="rId49" Type="http://schemas.openxmlformats.org/officeDocument/2006/relationships/hyperlink" Target="https://login.consultant.ru/link/?req=doc&amp;base=RLAW904&amp;n=36215&amp;date=13.03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4327</Words>
  <Characters>24670</Characters>
  <Application>Microsoft Office Word</Application>
  <DocSecurity>0</DocSecurity>
  <Lines>205</Lines>
  <Paragraphs>57</Paragraphs>
  <ScaleCrop>false</ScaleCrop>
  <Company>КонсультантПлюс Версия 4025.00.50</Company>
  <LinksUpToDate>false</LinksUpToDate>
  <CharactersWithSpaces>28940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17.04.2014 N 120-П
(ред. от 27.02.2026)
"Об установлении арендной платы за использование земельных участков, находящихся в собственности Республики Карелия или государственная собственность на которые не разграничена"</dc:title>
  <cp:lastModifiedBy>111</cp:lastModifiedBy>
  <cp:revision>2</cp:revision>
  <dcterms:created xsi:type="dcterms:W3CDTF">2026-03-13T06:56:00Z</dcterms:created>
  <dcterms:modified xsi:type="dcterms:W3CDTF">2026-03-13T06:57:00Z</dcterms:modified>
</cp:coreProperties>
</file>